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A4" w:rsidRPr="001B67A4" w:rsidRDefault="001B67A4" w:rsidP="001B67A4">
      <w:pPr>
        <w:pStyle w:val="a3"/>
        <w:jc w:val="center"/>
        <w:rPr>
          <w:color w:val="000000"/>
          <w:sz w:val="16"/>
          <w:szCs w:val="16"/>
        </w:rPr>
      </w:pPr>
      <w:r w:rsidRPr="001B67A4">
        <w:rPr>
          <w:rStyle w:val="a4"/>
          <w:color w:val="000000"/>
          <w:sz w:val="33"/>
          <w:szCs w:val="33"/>
        </w:rPr>
        <w:t>Уважаемые родители (законные представители)!</w:t>
      </w:r>
    </w:p>
    <w:p w:rsidR="001B67A4" w:rsidRPr="001B67A4" w:rsidRDefault="001B67A4" w:rsidP="001B67A4">
      <w:pPr>
        <w:pStyle w:val="a3"/>
        <w:ind w:firstLine="567"/>
        <w:jc w:val="both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Обращаем Ваше внимание, что в ряде сообществ в социальных сетях и иных группах</w:t>
      </w:r>
      <w:bookmarkStart w:id="0" w:name="_GoBack"/>
      <w:bookmarkEnd w:id="0"/>
      <w:r w:rsidRPr="001B67A4">
        <w:rPr>
          <w:color w:val="000000"/>
          <w:sz w:val="27"/>
          <w:szCs w:val="27"/>
        </w:rPr>
        <w:t>, популярных у школьников и молодежной аудитории, распространяется информация с призывами посетить массовые мероприятия и митинги. Существует серьезная опасность втягивания школьников в подобного рода акции, имеющие сугубо политический подтекст. Принуждение несовершеннолетних к вступлению в какие-либо политические движения, а также привлечение к политическим акциям, включая посещение митингов, запрещено законодательством Российской Федерации.</w:t>
      </w:r>
    </w:p>
    <w:p w:rsidR="001B67A4" w:rsidRPr="001B67A4" w:rsidRDefault="001B67A4" w:rsidP="001B67A4">
      <w:pPr>
        <w:pStyle w:val="a3"/>
        <w:ind w:firstLine="567"/>
        <w:jc w:val="both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Участие несовершеннолетних в несанкционированных мероприятиях, массовых беспорядках представляет реальную угрозу их жизни и здоровью, имеет высокий риск вовлечения в противоправные деяния и травматизма различной степени тяжести. Подростки, вовлеченные в несанкционированные митинги и акции, подвергаются опасности быть вовлеченными и в массовые беспорядки, правонарушения и преступления. </w:t>
      </w:r>
    </w:p>
    <w:p w:rsidR="001B67A4" w:rsidRPr="001B67A4" w:rsidRDefault="001B67A4" w:rsidP="001B67A4">
      <w:pPr>
        <w:pStyle w:val="a3"/>
        <w:ind w:firstLine="567"/>
        <w:jc w:val="both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Согласно части 6.1 ст. 20.2 КоАП Российской Федерации нарушение установленного порядка организации или проведения собрания, митинга, демонстрации, шествия или пикетирования, участие в несанкционированных собраниях, митингах, шествиях и пикетированиях, повлекших создание помех функционированию объектов жизнеобеспечению, транспортной и социальной инфраструктуры, связи, движению пешеходов и транспортных средств либо доступу граждан к жилым помещениям или объектам транспортной, или социальной инфраструктуры влечет наложение административного штрафа на граждан в размере от 10000 до 20000 рублей, или обязательные работы сроком на 100 часов, или административный арест на срок до 15 суток.</w:t>
      </w:r>
    </w:p>
    <w:p w:rsidR="001B67A4" w:rsidRPr="001B67A4" w:rsidRDefault="001B67A4" w:rsidP="001B67A4">
      <w:pPr>
        <w:pStyle w:val="a3"/>
        <w:ind w:firstLine="567"/>
        <w:jc w:val="both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В настоящее время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по ст. 5.35 ч.1 КоАП Российской Федерации за неисполнение/ненадлежащее исполнение по воспитанию несовершеннолетних детей.</w:t>
      </w:r>
    </w:p>
    <w:p w:rsidR="001B67A4" w:rsidRPr="001B67A4" w:rsidRDefault="001B67A4" w:rsidP="001B67A4">
      <w:pPr>
        <w:pStyle w:val="a3"/>
        <w:ind w:firstLine="567"/>
        <w:jc w:val="both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С целью недопущения участия несовершеннолетних в подобных мероприятиях, просим вас провести профилактическую беседу с детьми о недопустимости участия в несанкционированных собраниях, митингах, шествиях и пикетированиях, разъяснив им в том числе ответственность за подобного рода участие.</w:t>
      </w:r>
    </w:p>
    <w:p w:rsidR="001B67A4" w:rsidRPr="001B67A4" w:rsidRDefault="001B67A4" w:rsidP="001B67A4">
      <w:pPr>
        <w:pStyle w:val="a3"/>
        <w:ind w:firstLine="567"/>
        <w:jc w:val="center"/>
        <w:rPr>
          <w:color w:val="000000"/>
          <w:sz w:val="16"/>
          <w:szCs w:val="16"/>
        </w:rPr>
      </w:pPr>
      <w:r w:rsidRPr="001B67A4">
        <w:rPr>
          <w:color w:val="000000"/>
          <w:sz w:val="27"/>
          <w:szCs w:val="27"/>
        </w:rPr>
        <w:t>Берегите своих детей!</w:t>
      </w:r>
    </w:p>
    <w:p w:rsidR="0052414E" w:rsidRDefault="0052414E"/>
    <w:sectPr w:rsidR="0052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8"/>
    <w:rsid w:val="001B67A4"/>
    <w:rsid w:val="003D6225"/>
    <w:rsid w:val="0052414E"/>
    <w:rsid w:val="006174B8"/>
    <w:rsid w:val="00DC4297"/>
    <w:rsid w:val="00E75F52"/>
    <w:rsid w:val="00E7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7472-8FA3-4367-8663-486DE0DF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Пользователь</cp:lastModifiedBy>
  <cp:revision>2</cp:revision>
  <dcterms:created xsi:type="dcterms:W3CDTF">2021-04-23T07:37:00Z</dcterms:created>
  <dcterms:modified xsi:type="dcterms:W3CDTF">2021-04-23T07:37:00Z</dcterms:modified>
</cp:coreProperties>
</file>